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14A" w:rsidRDefault="00BC714A" w:rsidP="00BC714A">
      <w:pPr>
        <w:spacing w:after="0" w:line="240" w:lineRule="auto"/>
        <w:ind w:left="357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ATA DA SESSÃO E DE</w:t>
      </w:r>
      <w:r>
        <w:rPr>
          <w:rFonts w:ascii="Segoe UI" w:hAnsi="Segoe UI" w:cs="Segoe UI"/>
          <w:b/>
          <w:sz w:val="24"/>
          <w:szCs w:val="24"/>
        </w:rPr>
        <w:t xml:space="preserve"> ADESÃO AO REGISTRO DE PREÇOS </w:t>
      </w:r>
    </w:p>
    <w:p w:rsidR="00BC714A" w:rsidRDefault="00BC714A" w:rsidP="00BC714A">
      <w:pPr>
        <w:spacing w:after="0" w:line="240" w:lineRule="auto"/>
        <w:ind w:left="357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PREGÃO PRESENCIAL N°. 02/2022</w:t>
      </w:r>
    </w:p>
    <w:p w:rsidR="00BC714A" w:rsidRDefault="00BC714A" w:rsidP="00BC714A">
      <w:pPr>
        <w:spacing w:after="0" w:line="240" w:lineRule="auto"/>
        <w:ind w:left="357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Processo nº. 09/2023</w:t>
      </w:r>
    </w:p>
    <w:p w:rsidR="00BC714A" w:rsidRDefault="00BC714A" w:rsidP="00BC714A">
      <w:pPr>
        <w:spacing w:after="0" w:line="240" w:lineRule="auto"/>
        <w:ind w:left="357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VALIDADE: (12 meses</w:t>
      </w:r>
      <w:r>
        <w:rPr>
          <w:rFonts w:ascii="Segoe UI" w:hAnsi="Segoe UI" w:cs="Segoe UI"/>
          <w:b/>
          <w:sz w:val="24"/>
          <w:szCs w:val="24"/>
        </w:rPr>
        <w:t xml:space="preserve">) </w:t>
      </w:r>
    </w:p>
    <w:p w:rsidR="00BC714A" w:rsidRDefault="00BC714A" w:rsidP="00BC714A">
      <w:pPr>
        <w:spacing w:after="0" w:line="360" w:lineRule="auto"/>
        <w:ind w:left="357"/>
        <w:jc w:val="center"/>
        <w:rPr>
          <w:rFonts w:ascii="Segoe UI" w:hAnsi="Segoe UI" w:cs="Segoe UI"/>
          <w:sz w:val="24"/>
          <w:szCs w:val="24"/>
        </w:rPr>
      </w:pPr>
    </w:p>
    <w:p w:rsidR="00BC714A" w:rsidRDefault="00BC714A" w:rsidP="00BC714A">
      <w:pPr>
        <w:spacing w:after="240" w:line="240" w:lineRule="auto"/>
        <w:ind w:left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Aos 20</w:t>
      </w:r>
      <w:r>
        <w:rPr>
          <w:rFonts w:ascii="Segoe UI" w:hAnsi="Segoe UI" w:cs="Segoe UI"/>
          <w:sz w:val="24"/>
          <w:szCs w:val="24"/>
        </w:rPr>
        <w:t xml:space="preserve"> dias do mês </w:t>
      </w:r>
      <w:r>
        <w:rPr>
          <w:rFonts w:ascii="Segoe UI" w:hAnsi="Segoe UI" w:cs="Segoe UI"/>
          <w:sz w:val="24"/>
          <w:szCs w:val="24"/>
        </w:rPr>
        <w:t>de janeiro de 2023</w:t>
      </w:r>
      <w:r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às 14h10min,</w:t>
      </w:r>
      <w:r>
        <w:rPr>
          <w:rFonts w:ascii="Segoe UI" w:hAnsi="Segoe UI" w:cs="Segoe UI"/>
          <w:sz w:val="24"/>
          <w:szCs w:val="24"/>
        </w:rPr>
        <w:t xml:space="preserve"> no Plenário da Câmara Municipal de Serranópolis (GO), em face da classificação das propostas apresent</w:t>
      </w:r>
      <w:r>
        <w:rPr>
          <w:rFonts w:ascii="Segoe UI" w:hAnsi="Segoe UI" w:cs="Segoe UI"/>
          <w:sz w:val="24"/>
          <w:szCs w:val="24"/>
        </w:rPr>
        <w:t>adas no PREGÃO PRESENCIAL Nº. 02/2023</w:t>
      </w:r>
      <w:r>
        <w:rPr>
          <w:rFonts w:ascii="Segoe UI" w:hAnsi="Segoe UI" w:cs="Segoe UI"/>
          <w:sz w:val="24"/>
          <w:szCs w:val="24"/>
        </w:rPr>
        <w:t xml:space="preserve"> – OBJETO: REGISTRO DE </w:t>
      </w:r>
      <w:r>
        <w:rPr>
          <w:rFonts w:ascii="Segoe UI" w:hAnsi="Segoe UI" w:cs="Segoe UI"/>
          <w:sz w:val="24"/>
          <w:szCs w:val="24"/>
        </w:rPr>
        <w:t>PREÇOS PARA AQUISIÇÃO DE ETANOL, GASOLINA COMUM E POSSIVELMENTE DIESEL S10,</w:t>
      </w:r>
      <w:r>
        <w:rPr>
          <w:rFonts w:ascii="Segoe UI" w:hAnsi="Segoe UI" w:cs="Segoe UI"/>
          <w:sz w:val="24"/>
          <w:szCs w:val="24"/>
        </w:rPr>
        <w:t xml:space="preserve"> homologada e publi</w:t>
      </w:r>
      <w:r>
        <w:rPr>
          <w:rFonts w:ascii="Segoe UI" w:hAnsi="Segoe UI" w:cs="Segoe UI"/>
          <w:sz w:val="24"/>
          <w:szCs w:val="24"/>
        </w:rPr>
        <w:t>cada no site oficial da Câmara, M</w:t>
      </w:r>
      <w:r>
        <w:rPr>
          <w:rFonts w:ascii="Segoe UI" w:hAnsi="Segoe UI" w:cs="Segoe UI"/>
          <w:sz w:val="24"/>
          <w:szCs w:val="24"/>
        </w:rPr>
        <w:t>ural da Câmara</w:t>
      </w:r>
      <w:r>
        <w:rPr>
          <w:rFonts w:ascii="Segoe UI" w:hAnsi="Segoe UI" w:cs="Segoe UI"/>
          <w:sz w:val="24"/>
          <w:szCs w:val="24"/>
        </w:rPr>
        <w:t>, Diário Oficial do Município e Jornal</w:t>
      </w:r>
      <w:r>
        <w:rPr>
          <w:rFonts w:ascii="Segoe UI" w:hAnsi="Segoe UI" w:cs="Segoe UI"/>
          <w:sz w:val="24"/>
          <w:szCs w:val="24"/>
        </w:rPr>
        <w:t>, resolve REGISTRAR OS PREÇOS da</w:t>
      </w:r>
      <w:r>
        <w:rPr>
          <w:rFonts w:ascii="Segoe UI" w:hAnsi="Segoe UI" w:cs="Segoe UI"/>
          <w:sz w:val="24"/>
          <w:szCs w:val="24"/>
        </w:rPr>
        <w:t>s</w:t>
      </w:r>
      <w:r>
        <w:rPr>
          <w:rFonts w:ascii="Segoe UI" w:hAnsi="Segoe UI" w:cs="Segoe UI"/>
          <w:sz w:val="24"/>
          <w:szCs w:val="24"/>
        </w:rPr>
        <w:t xml:space="preserve"> Empresa</w:t>
      </w:r>
      <w:r>
        <w:rPr>
          <w:rFonts w:ascii="Segoe UI" w:hAnsi="Segoe UI" w:cs="Segoe UI"/>
          <w:sz w:val="24"/>
          <w:szCs w:val="24"/>
        </w:rPr>
        <w:t>s</w:t>
      </w:r>
      <w:r>
        <w:rPr>
          <w:rFonts w:ascii="Segoe UI" w:hAnsi="Segoe UI" w:cs="Segoe UI"/>
          <w:sz w:val="24"/>
          <w:szCs w:val="24"/>
        </w:rPr>
        <w:t xml:space="preserve"> classificada</w:t>
      </w:r>
      <w:r>
        <w:rPr>
          <w:rFonts w:ascii="Segoe UI" w:hAnsi="Segoe UI" w:cs="Segoe UI"/>
          <w:sz w:val="24"/>
          <w:szCs w:val="24"/>
        </w:rPr>
        <w:t>s</w:t>
      </w:r>
      <w:r>
        <w:rPr>
          <w:rFonts w:ascii="Segoe UI" w:hAnsi="Segoe UI" w:cs="Segoe UI"/>
          <w:sz w:val="24"/>
          <w:szCs w:val="24"/>
        </w:rPr>
        <w:t xml:space="preserve">, observadas as condições do Edital que rege o Pregão e aquelas enunciadas nas Cláusulas que se seguem: </w:t>
      </w:r>
      <w:r>
        <w:rPr>
          <w:rFonts w:ascii="Segoe UI" w:hAnsi="Segoe UI" w:cs="Segoe UI"/>
          <w:sz w:val="24"/>
          <w:szCs w:val="24"/>
        </w:rPr>
        <w:t>As</w:t>
      </w:r>
      <w:r>
        <w:rPr>
          <w:rFonts w:ascii="Segoe UI" w:hAnsi="Segoe UI" w:cs="Segoe UI"/>
          <w:sz w:val="24"/>
          <w:szCs w:val="24"/>
        </w:rPr>
        <w:t xml:space="preserve"> empresa</w:t>
      </w:r>
      <w:r>
        <w:rPr>
          <w:rFonts w:ascii="Segoe UI" w:hAnsi="Segoe UI" w:cs="Segoe UI"/>
          <w:sz w:val="24"/>
          <w:szCs w:val="24"/>
        </w:rPr>
        <w:t>s</w:t>
      </w:r>
      <w:r>
        <w:rPr>
          <w:rFonts w:ascii="Segoe UI" w:hAnsi="Segoe UI" w:cs="Segoe UI"/>
          <w:sz w:val="24"/>
          <w:szCs w:val="24"/>
        </w:rPr>
        <w:t xml:space="preserve"> participante</w:t>
      </w:r>
      <w:r>
        <w:rPr>
          <w:rFonts w:ascii="Segoe UI" w:hAnsi="Segoe UI" w:cs="Segoe UI"/>
          <w:sz w:val="24"/>
          <w:szCs w:val="24"/>
        </w:rPr>
        <w:t>s foram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_______________________________________</w:t>
      </w:r>
      <w:r>
        <w:rPr>
          <w:rFonts w:ascii="Segoe UI" w:hAnsi="Segoe UI" w:cs="Segoe UI"/>
          <w:sz w:val="24"/>
          <w:szCs w:val="24"/>
        </w:rPr>
        <w:t xml:space="preserve">. </w:t>
      </w:r>
      <w:r>
        <w:rPr>
          <w:rFonts w:ascii="Segoe UI" w:hAnsi="Segoe UI" w:cs="Segoe UI"/>
          <w:sz w:val="24"/>
          <w:szCs w:val="24"/>
        </w:rPr>
        <w:t>Iniciou o credenciamento dos presentes. Procederam</w:t>
      </w:r>
      <w:r>
        <w:rPr>
          <w:rFonts w:ascii="Segoe UI" w:hAnsi="Segoe UI" w:cs="Segoe UI"/>
          <w:sz w:val="24"/>
          <w:szCs w:val="24"/>
        </w:rPr>
        <w:t xml:space="preserve"> a entrega dos envelopes, que se encontravam devidamente fechados. A seguir, procedeu-se a abertura dos envelopes contendo as propostas de preços. Verificou-se a aceitabilidade das propostas. Procedeu-se a leitura dos preços ofertados pelas empresas participantes, como </w:t>
      </w:r>
      <w:r w:rsidRPr="00E62B2E">
        <w:rPr>
          <w:rFonts w:ascii="Segoe UI" w:hAnsi="Segoe UI" w:cs="Segoe UI"/>
          <w:sz w:val="24"/>
          <w:szCs w:val="24"/>
          <w:u w:val="single"/>
        </w:rPr>
        <w:t>proposta inicial</w:t>
      </w:r>
      <w:r>
        <w:rPr>
          <w:rFonts w:ascii="Segoe UI" w:hAnsi="Segoe UI" w:cs="Segoe UI"/>
          <w:sz w:val="24"/>
          <w:szCs w:val="24"/>
        </w:rPr>
        <w:t xml:space="preserve">, conforme segue: </w:t>
      </w:r>
    </w:p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772"/>
        <w:gridCol w:w="2218"/>
        <w:gridCol w:w="1109"/>
        <w:gridCol w:w="1330"/>
        <w:gridCol w:w="1354"/>
        <w:gridCol w:w="1354"/>
      </w:tblGrid>
      <w:tr w:rsidR="00E62B2E" w:rsidTr="00CE5B6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ITEM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PRODUTO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MEDIDA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QTD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 w:rsidP="00BC714A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POSTO I __________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E" w:rsidRDefault="00E62B2E" w:rsidP="00BC714A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POSTO II ____________</w:t>
            </w:r>
          </w:p>
        </w:tc>
      </w:tr>
      <w:tr w:rsidR="00E62B2E" w:rsidTr="00CE5B6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Gasolina comum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Litro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Até 7</w:t>
            </w:r>
            <w:r>
              <w:rPr>
                <w:rFonts w:ascii="Segoe UI" w:hAnsi="Segoe UI" w:cs="Segoe UI"/>
                <w:szCs w:val="24"/>
              </w:rPr>
              <w:t>.000L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 w:rsidP="00BC714A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 xml:space="preserve">R$ </w:t>
            </w:r>
            <w:r>
              <w:rPr>
                <w:rFonts w:ascii="Segoe UI" w:hAnsi="Segoe UI" w:cs="Segoe UI"/>
                <w:szCs w:val="24"/>
              </w:rPr>
              <w:t>_____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E" w:rsidRDefault="00E62B2E" w:rsidP="00BC714A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_____</w:t>
            </w:r>
          </w:p>
        </w:tc>
      </w:tr>
      <w:tr w:rsidR="00E62B2E" w:rsidTr="00CE5B6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Etanol hidratado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Litro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Até 3.000L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 xml:space="preserve">R$ </w:t>
            </w:r>
            <w:r>
              <w:rPr>
                <w:rFonts w:ascii="Segoe UI" w:hAnsi="Segoe UI" w:cs="Segoe UI"/>
                <w:szCs w:val="24"/>
              </w:rPr>
              <w:t>_____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_____</w:t>
            </w:r>
          </w:p>
        </w:tc>
      </w:tr>
      <w:tr w:rsidR="00E62B2E" w:rsidTr="00CE5B6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Diesel S10 (incerto)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Litro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Até 4.000L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_____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E" w:rsidRDefault="00E62B2E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_____</w:t>
            </w:r>
          </w:p>
        </w:tc>
      </w:tr>
    </w:tbl>
    <w:p w:rsidR="00BC714A" w:rsidRDefault="00BC714A" w:rsidP="00E62B2E">
      <w:p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BC714A" w:rsidRDefault="00BC714A" w:rsidP="00BC714A">
      <w:pPr>
        <w:spacing w:after="240" w:line="240" w:lineRule="auto"/>
        <w:ind w:left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Passou-se para a rodada de lances:</w:t>
      </w:r>
    </w:p>
    <w:tbl>
      <w:tblPr>
        <w:tblStyle w:val="Tabelacomgrade"/>
        <w:tblW w:w="8137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772"/>
        <w:gridCol w:w="2127"/>
        <w:gridCol w:w="1183"/>
        <w:gridCol w:w="1339"/>
        <w:gridCol w:w="1358"/>
        <w:gridCol w:w="1358"/>
      </w:tblGrid>
      <w:tr w:rsidR="00342C56" w:rsidTr="00342C5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ITEM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PRODUTO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MEDIDA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QTD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 xml:space="preserve">POSTO </w:t>
            </w:r>
            <w:r>
              <w:rPr>
                <w:rFonts w:ascii="Segoe UI" w:hAnsi="Segoe UI" w:cs="Segoe UI"/>
                <w:b/>
                <w:szCs w:val="24"/>
              </w:rPr>
              <w:t>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 xml:space="preserve">POSTO </w:t>
            </w:r>
            <w:r>
              <w:rPr>
                <w:rFonts w:ascii="Segoe UI" w:hAnsi="Segoe UI" w:cs="Segoe UI"/>
                <w:b/>
                <w:szCs w:val="24"/>
              </w:rPr>
              <w:t>I</w:t>
            </w:r>
            <w:r w:rsidR="00E62B2E">
              <w:rPr>
                <w:rFonts w:ascii="Segoe UI" w:hAnsi="Segoe UI" w:cs="Segoe UI"/>
                <w:b/>
                <w:szCs w:val="24"/>
              </w:rPr>
              <w:t>I</w:t>
            </w:r>
          </w:p>
        </w:tc>
      </w:tr>
      <w:tr w:rsidR="00342C56" w:rsidTr="00342C5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Gasolina comum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Litro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Até 7</w:t>
            </w:r>
            <w:r>
              <w:rPr>
                <w:rFonts w:ascii="Segoe UI" w:hAnsi="Segoe UI" w:cs="Segoe UI"/>
                <w:szCs w:val="24"/>
              </w:rPr>
              <w:t>.000L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Preço inicial: R$</w:t>
            </w:r>
            <w:r>
              <w:rPr>
                <w:rFonts w:ascii="Segoe UI" w:hAnsi="Segoe UI" w:cs="Segoe UI"/>
                <w:szCs w:val="24"/>
              </w:rPr>
              <w:t>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Preço inicial: R$</w:t>
            </w:r>
            <w:r>
              <w:rPr>
                <w:rFonts w:ascii="Segoe UI" w:hAnsi="Segoe UI" w:cs="Segoe UI"/>
                <w:szCs w:val="24"/>
              </w:rPr>
              <w:t>___</w:t>
            </w:r>
          </w:p>
        </w:tc>
      </w:tr>
      <w:tr w:rsidR="00342C56" w:rsidTr="00342C56"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1ª rodada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 xml:space="preserve">R$ </w:t>
            </w:r>
            <w:r>
              <w:rPr>
                <w:rFonts w:ascii="Segoe UI" w:hAnsi="Segoe UI" w:cs="Segoe UI"/>
                <w:szCs w:val="24"/>
              </w:rPr>
              <w:t>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</w:t>
            </w:r>
          </w:p>
        </w:tc>
      </w:tr>
      <w:tr w:rsidR="00342C56" w:rsidTr="00342C56"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2ª rodada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</w:t>
            </w:r>
          </w:p>
        </w:tc>
      </w:tr>
      <w:tr w:rsidR="00342C56" w:rsidTr="00342C56"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lastRenderedPageBreak/>
              <w:t>3ª rodada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56" w:rsidRDefault="00342C56" w:rsidP="00342C56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</w:t>
            </w:r>
            <w:r w:rsidR="00E62B2E">
              <w:rPr>
                <w:rFonts w:ascii="Segoe UI" w:hAnsi="Segoe UI" w:cs="Segoe UI"/>
                <w:szCs w:val="24"/>
              </w:rPr>
              <w:t xml:space="preserve"> _____</w:t>
            </w:r>
          </w:p>
        </w:tc>
      </w:tr>
    </w:tbl>
    <w:p w:rsidR="00BC714A" w:rsidRDefault="00BC714A" w:rsidP="00BC714A">
      <w:pPr>
        <w:spacing w:after="240" w:line="240" w:lineRule="auto"/>
        <w:ind w:left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O pregoeiro insistiu </w:t>
      </w:r>
      <w:r>
        <w:rPr>
          <w:rFonts w:ascii="Segoe UI" w:hAnsi="Segoe UI" w:cs="Segoe UI"/>
          <w:sz w:val="24"/>
          <w:szCs w:val="24"/>
        </w:rPr>
        <w:t>nas negociações</w:t>
      </w:r>
      <w:r>
        <w:rPr>
          <w:rFonts w:ascii="Segoe UI" w:hAnsi="Segoe UI" w:cs="Segoe UI"/>
          <w:sz w:val="24"/>
          <w:szCs w:val="24"/>
        </w:rPr>
        <w:t>. Assim o quadro adjudicatório ficou:</w:t>
      </w:r>
    </w:p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772"/>
        <w:gridCol w:w="1560"/>
        <w:gridCol w:w="1122"/>
        <w:gridCol w:w="984"/>
        <w:gridCol w:w="1294"/>
        <w:gridCol w:w="976"/>
        <w:gridCol w:w="1429"/>
      </w:tblGrid>
      <w:tr w:rsidR="00BC714A" w:rsidTr="00BC714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ITEM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PRODUTO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MEDIDA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QTD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VALOR UNITÁRIO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TOTAL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POSTO VENCEDOR</w:t>
            </w:r>
          </w:p>
        </w:tc>
      </w:tr>
      <w:tr w:rsidR="00BC714A" w:rsidTr="00BC714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Gasolina comum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Litro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Até 7</w:t>
            </w:r>
            <w:r>
              <w:rPr>
                <w:rFonts w:ascii="Segoe UI" w:hAnsi="Segoe UI" w:cs="Segoe UI"/>
                <w:sz w:val="24"/>
                <w:szCs w:val="24"/>
              </w:rPr>
              <w:t>.000L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BC714A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R$ </w:t>
            </w:r>
            <w:r>
              <w:rPr>
                <w:rFonts w:ascii="Segoe UI" w:hAnsi="Segoe UI" w:cs="Segoe UI"/>
                <w:sz w:val="24"/>
                <w:szCs w:val="24"/>
              </w:rPr>
              <w:t>____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BC714A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R$ </w:t>
            </w:r>
            <w:r>
              <w:rPr>
                <w:rFonts w:ascii="Segoe UI" w:hAnsi="Segoe UI" w:cs="Segoe UI"/>
                <w:sz w:val="24"/>
                <w:szCs w:val="24"/>
              </w:rPr>
              <w:t>___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BC714A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POSTO </w:t>
            </w:r>
            <w:r>
              <w:rPr>
                <w:rFonts w:ascii="Segoe UI" w:hAnsi="Segoe UI" w:cs="Segoe UI"/>
                <w:sz w:val="24"/>
                <w:szCs w:val="24"/>
              </w:rPr>
              <w:t>_____</w:t>
            </w:r>
          </w:p>
        </w:tc>
      </w:tr>
    </w:tbl>
    <w:p w:rsidR="00BC714A" w:rsidRDefault="00BC714A" w:rsidP="00BC714A">
      <w:pPr>
        <w:spacing w:after="240" w:line="240" w:lineRule="auto"/>
        <w:ind w:left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Diante disso, foi declarada vencedora a empresa </w:t>
      </w:r>
      <w:r>
        <w:rPr>
          <w:rFonts w:ascii="Segoe UI" w:hAnsi="Segoe UI" w:cs="Segoe UI"/>
          <w:sz w:val="24"/>
          <w:szCs w:val="24"/>
        </w:rPr>
        <w:t>________</w:t>
      </w:r>
      <w:r>
        <w:rPr>
          <w:rFonts w:ascii="Segoe UI" w:hAnsi="Segoe UI" w:cs="Segoe UI"/>
          <w:sz w:val="24"/>
          <w:szCs w:val="24"/>
        </w:rPr>
        <w:t xml:space="preserve">, para o item 01. </w:t>
      </w:r>
    </w:p>
    <w:p w:rsidR="00BC714A" w:rsidRDefault="00BC714A" w:rsidP="00BC714A">
      <w:pPr>
        <w:spacing w:after="240" w:line="240" w:lineRule="auto"/>
        <w:ind w:left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Logo passou para a rodada de lances do item 02:</w:t>
      </w:r>
    </w:p>
    <w:tbl>
      <w:tblPr>
        <w:tblStyle w:val="Tabelacomgrade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772"/>
        <w:gridCol w:w="2127"/>
        <w:gridCol w:w="1183"/>
        <w:gridCol w:w="1339"/>
        <w:gridCol w:w="1358"/>
        <w:gridCol w:w="1358"/>
      </w:tblGrid>
      <w:tr w:rsidR="00BC714A" w:rsidTr="00240193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ITEM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PRODUTO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MEDIDA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QTD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POSTO 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POSTO II</w:t>
            </w:r>
          </w:p>
        </w:tc>
      </w:tr>
      <w:tr w:rsidR="007C27C1" w:rsidTr="00240193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Etanol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Litro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Até 3</w:t>
            </w:r>
            <w:r>
              <w:rPr>
                <w:rFonts w:ascii="Segoe UI" w:hAnsi="Segoe UI" w:cs="Segoe UI"/>
                <w:szCs w:val="24"/>
              </w:rPr>
              <w:t>.000L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Preço inicial: R$___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Preço inicial: R$___</w:t>
            </w:r>
          </w:p>
        </w:tc>
      </w:tr>
      <w:tr w:rsidR="007C27C1" w:rsidTr="00240193"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1ª rodada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</w:t>
            </w:r>
          </w:p>
        </w:tc>
      </w:tr>
      <w:tr w:rsidR="007C27C1" w:rsidTr="00240193"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2ª rodada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</w:t>
            </w:r>
          </w:p>
        </w:tc>
      </w:tr>
      <w:tr w:rsidR="007C27C1" w:rsidTr="00240193"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3ª rodada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C27C1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</w:t>
            </w:r>
          </w:p>
        </w:tc>
      </w:tr>
    </w:tbl>
    <w:p w:rsidR="00BC714A" w:rsidRDefault="00BC714A" w:rsidP="00BC714A">
      <w:pPr>
        <w:spacing w:after="240" w:line="240" w:lineRule="auto"/>
        <w:ind w:left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 pregoeiro insistiu nas negociações. Assim o quadro adjudicatório ficou:</w:t>
      </w:r>
    </w:p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772"/>
        <w:gridCol w:w="1560"/>
        <w:gridCol w:w="1122"/>
        <w:gridCol w:w="984"/>
        <w:gridCol w:w="1294"/>
        <w:gridCol w:w="976"/>
        <w:gridCol w:w="1429"/>
      </w:tblGrid>
      <w:tr w:rsidR="00BC714A" w:rsidTr="0079323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ITEM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PRODUTO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MEDIDA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QTD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VALOR UNITÁRIO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TOTAL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POSTO VENCEDOR</w:t>
            </w:r>
          </w:p>
        </w:tc>
      </w:tr>
      <w:tr w:rsidR="00BC714A" w:rsidTr="0079323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Etanol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Litro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Até 3</w:t>
            </w:r>
            <w:r w:rsidR="00BC714A">
              <w:rPr>
                <w:rFonts w:ascii="Segoe UI" w:hAnsi="Segoe UI" w:cs="Segoe UI"/>
                <w:sz w:val="24"/>
                <w:szCs w:val="24"/>
              </w:rPr>
              <w:t>.000L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R$ ____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R$ ___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4A" w:rsidRDefault="00BC714A" w:rsidP="00793235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POSTO _____</w:t>
            </w:r>
          </w:p>
        </w:tc>
      </w:tr>
    </w:tbl>
    <w:p w:rsidR="00BC714A" w:rsidRDefault="00BC714A" w:rsidP="00BC714A">
      <w:pPr>
        <w:spacing w:after="240" w:line="240" w:lineRule="auto"/>
        <w:ind w:left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Diante disso, foi declarada vencedora a empresa ________</w:t>
      </w:r>
      <w:r w:rsidR="007C27C1">
        <w:rPr>
          <w:rFonts w:ascii="Segoe UI" w:hAnsi="Segoe UI" w:cs="Segoe UI"/>
          <w:sz w:val="24"/>
          <w:szCs w:val="24"/>
        </w:rPr>
        <w:t>, para o item 02</w:t>
      </w:r>
      <w:r>
        <w:rPr>
          <w:rFonts w:ascii="Segoe UI" w:hAnsi="Segoe UI" w:cs="Segoe UI"/>
          <w:sz w:val="24"/>
          <w:szCs w:val="24"/>
        </w:rPr>
        <w:t>.</w:t>
      </w:r>
    </w:p>
    <w:p w:rsidR="007C27C1" w:rsidRDefault="007C27C1" w:rsidP="007C27C1">
      <w:pPr>
        <w:spacing w:after="240" w:line="240" w:lineRule="auto"/>
        <w:ind w:left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Logo passou pa</w:t>
      </w:r>
      <w:r>
        <w:rPr>
          <w:rFonts w:ascii="Segoe UI" w:hAnsi="Segoe UI" w:cs="Segoe UI"/>
          <w:sz w:val="24"/>
          <w:szCs w:val="24"/>
        </w:rPr>
        <w:t>ra a rodada de lances do item 03</w:t>
      </w:r>
      <w:r>
        <w:rPr>
          <w:rFonts w:ascii="Segoe UI" w:hAnsi="Segoe UI" w:cs="Segoe UI"/>
          <w:sz w:val="24"/>
          <w:szCs w:val="24"/>
        </w:rPr>
        <w:t>:</w:t>
      </w:r>
    </w:p>
    <w:tbl>
      <w:tblPr>
        <w:tblStyle w:val="Tabelacomgrade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772"/>
        <w:gridCol w:w="2127"/>
        <w:gridCol w:w="1183"/>
        <w:gridCol w:w="1339"/>
        <w:gridCol w:w="1358"/>
        <w:gridCol w:w="1358"/>
      </w:tblGrid>
      <w:tr w:rsidR="007C27C1" w:rsidTr="0079323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ITEM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PRODUTO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MEDIDA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QTD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POSTO 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POSTO II</w:t>
            </w:r>
          </w:p>
        </w:tc>
      </w:tr>
      <w:tr w:rsidR="007C27C1" w:rsidTr="0079323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Diesel S10 (incerto)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Litro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Até 4</w:t>
            </w:r>
            <w:r>
              <w:rPr>
                <w:rFonts w:ascii="Segoe UI" w:hAnsi="Segoe UI" w:cs="Segoe UI"/>
                <w:szCs w:val="24"/>
              </w:rPr>
              <w:t>.000L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Preço inicial: R$___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Preço inicial: R$___</w:t>
            </w:r>
          </w:p>
        </w:tc>
      </w:tr>
      <w:tr w:rsidR="007C27C1" w:rsidTr="00793235"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1ª rodada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</w:t>
            </w:r>
          </w:p>
        </w:tc>
      </w:tr>
      <w:tr w:rsidR="007C27C1" w:rsidTr="00793235"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lastRenderedPageBreak/>
              <w:t>2ª rodada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</w:t>
            </w:r>
          </w:p>
        </w:tc>
      </w:tr>
      <w:tr w:rsidR="007C27C1" w:rsidTr="00793235"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3ª rodada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R$ ___</w:t>
            </w:r>
          </w:p>
        </w:tc>
      </w:tr>
    </w:tbl>
    <w:p w:rsidR="007C27C1" w:rsidRDefault="007C27C1" w:rsidP="007C27C1">
      <w:pPr>
        <w:spacing w:after="240" w:line="240" w:lineRule="auto"/>
        <w:ind w:left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 pregoeiro insistiu nas negociações. Assim o quadro adjudicatório ficou:</w:t>
      </w:r>
    </w:p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772"/>
        <w:gridCol w:w="1560"/>
        <w:gridCol w:w="1122"/>
        <w:gridCol w:w="984"/>
        <w:gridCol w:w="1294"/>
        <w:gridCol w:w="976"/>
        <w:gridCol w:w="1429"/>
      </w:tblGrid>
      <w:tr w:rsidR="007C27C1" w:rsidTr="0079323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ITEM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PRODUTO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MEDIDA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QTD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VALOR UNITÁRIO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TOTAL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hAnsi="Segoe UI" w:cs="Segoe UI"/>
                <w:b/>
                <w:szCs w:val="24"/>
              </w:rPr>
              <w:t>POSTO VENCEDOR</w:t>
            </w:r>
          </w:p>
        </w:tc>
      </w:tr>
      <w:tr w:rsidR="007C27C1" w:rsidTr="00793235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Diesel S10 (incerto)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Litro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Até 4</w:t>
            </w:r>
            <w:r>
              <w:rPr>
                <w:rFonts w:ascii="Segoe UI" w:hAnsi="Segoe UI" w:cs="Segoe UI"/>
                <w:sz w:val="24"/>
                <w:szCs w:val="24"/>
              </w:rPr>
              <w:t>.000L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R$ ____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R$ ___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C1" w:rsidRDefault="007C27C1" w:rsidP="00793235">
            <w:pPr>
              <w:spacing w:after="240" w:line="24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POSTO _____</w:t>
            </w:r>
          </w:p>
        </w:tc>
      </w:tr>
    </w:tbl>
    <w:p w:rsidR="00D21B30" w:rsidRDefault="007C27C1" w:rsidP="00565890">
      <w:pPr>
        <w:spacing w:after="240" w:line="240" w:lineRule="auto"/>
        <w:ind w:left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Diante disso, foi declarada vencedora a empresa ________</w:t>
      </w:r>
      <w:r>
        <w:rPr>
          <w:rFonts w:ascii="Segoe UI" w:hAnsi="Segoe UI" w:cs="Segoe UI"/>
          <w:sz w:val="24"/>
          <w:szCs w:val="24"/>
        </w:rPr>
        <w:t>, para o item 03</w:t>
      </w:r>
      <w:r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</w:t>
      </w:r>
      <w:r w:rsidR="00565890" w:rsidRPr="00D21B30">
        <w:rPr>
          <w:rFonts w:ascii="Segoe UI" w:hAnsi="Segoe UI" w:cs="Segoe UI"/>
          <w:sz w:val="24"/>
          <w:szCs w:val="24"/>
          <w:u w:val="single"/>
        </w:rPr>
        <w:t>Contudo, não há garantias que serão consumidos o diesel s10, uma vez que o veículo a diesel só existe no plano anual de compras públicas da Câmara, não sendo certo ainda a sua aquisição. Somente será aproveitado o processo licitatório.</w:t>
      </w:r>
      <w:r w:rsidR="00565890">
        <w:rPr>
          <w:rFonts w:ascii="Segoe UI" w:hAnsi="Segoe UI" w:cs="Segoe UI"/>
          <w:sz w:val="24"/>
          <w:szCs w:val="24"/>
        </w:rPr>
        <w:t xml:space="preserve"> </w:t>
      </w:r>
    </w:p>
    <w:p w:rsidR="00BC714A" w:rsidRDefault="00BC714A" w:rsidP="00565890">
      <w:pPr>
        <w:spacing w:after="240" w:line="240" w:lineRule="auto"/>
        <w:ind w:left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Verificou-se que os documentos comprobatórios do credenciamento comprovaram que os participantes estavam aptos para prosseguir na licitação. Após a análise dos documentos, foi declarada a proponente vencedora final do certame e adjudico os itens para as mesmas. </w:t>
      </w:r>
    </w:p>
    <w:p w:rsidR="00BC714A" w:rsidRDefault="00BC714A" w:rsidP="00BC714A">
      <w:pPr>
        <w:spacing w:after="240" w:line="240" w:lineRule="auto"/>
        <w:ind w:left="357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DEMAIS PONTOS RELEVANTES:</w:t>
      </w:r>
    </w:p>
    <w:p w:rsidR="00BC714A" w:rsidRDefault="00BC714A" w:rsidP="00BC714A">
      <w:pPr>
        <w:spacing w:after="240" w:line="240" w:lineRule="auto"/>
        <w:ind w:left="357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DA VALIDADE DO REGISTRO DE PREÇOS </w:t>
      </w:r>
    </w:p>
    <w:p w:rsidR="00BC714A" w:rsidRDefault="00BC714A" w:rsidP="00BC714A">
      <w:pPr>
        <w:spacing w:after="240" w:line="240" w:lineRule="auto"/>
        <w:ind w:left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Os preços registrados neste processo terão validade pelo prazo de 12 (doze) meses, a contar da publicação desta. Poderá haver reajustes para mais ou para menos, desde que seja comprovado alteração nos preços na refinaria, através de realinhamento requerido à Câmara.</w:t>
      </w:r>
    </w:p>
    <w:p w:rsidR="00BC714A" w:rsidRDefault="00BC714A" w:rsidP="00BC714A">
      <w:pPr>
        <w:spacing w:after="240" w:line="240" w:lineRule="auto"/>
        <w:ind w:left="357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DA UTILIZAÇÃO DA ATA DE REGISTRO DE PREÇOS </w:t>
      </w:r>
    </w:p>
    <w:p w:rsidR="00BC714A" w:rsidRDefault="00BC714A" w:rsidP="00BC714A">
      <w:pPr>
        <w:pStyle w:val="PargrafodaLista"/>
        <w:numPr>
          <w:ilvl w:val="0"/>
          <w:numId w:val="2"/>
        </w:num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 partir da assinatura desta ata de registro de preços, o licitante se obriga a cumprir, na sua íntegra, todas as condições estabelecidas, ficando sujeito, inclusive, às penalidades pelo descumprimento de quaisquer de suas cláusulas. </w:t>
      </w:r>
    </w:p>
    <w:p w:rsidR="00BC714A" w:rsidRDefault="00BC714A" w:rsidP="00BC714A">
      <w:pPr>
        <w:pStyle w:val="PargrafodaLista"/>
        <w:numPr>
          <w:ilvl w:val="0"/>
          <w:numId w:val="2"/>
        </w:num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 existência da ata de registro de preços não obriga a Administração a firmar contratações que dela poderão advir, ficando-lhe facultada a realização de outras licitações para aquisição do objeto licitado, sendo assegurado ao beneficiário do registro preferência em igualdade de condições.</w:t>
      </w:r>
    </w:p>
    <w:p w:rsidR="00BC714A" w:rsidRDefault="00BC714A" w:rsidP="00BC714A">
      <w:pPr>
        <w:pStyle w:val="PargrafodaLista"/>
        <w:numPr>
          <w:ilvl w:val="0"/>
          <w:numId w:val="2"/>
        </w:num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O fornecedor fica obrigado a atender todos os pedidos efetuados durante a vigência da ata de registro de preços, desde que não ultrapassem a estimativa de serviços anual estabelecida na proposta financeira, podendo ser acrescido de 25% (vinte e cinco por cento) a critério da Administração. </w:t>
      </w:r>
    </w:p>
    <w:p w:rsidR="00BC714A" w:rsidRDefault="00BC714A" w:rsidP="00BC714A">
      <w:pPr>
        <w:pStyle w:val="PargrafodaLista"/>
        <w:numPr>
          <w:ilvl w:val="0"/>
          <w:numId w:val="2"/>
        </w:num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Quando, por motivo superveniente, o preço inicialmente registrado tornar-se superior ao praticado no mercado a Administração tomará as seguintes providências: </w:t>
      </w:r>
    </w:p>
    <w:p w:rsidR="00BC714A" w:rsidRDefault="00BC714A" w:rsidP="00BC714A">
      <w:pPr>
        <w:pStyle w:val="PargrafodaLista"/>
        <w:spacing w:after="240" w:line="240" w:lineRule="auto"/>
        <w:ind w:left="1077" w:firstLine="339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a</w:t>
      </w:r>
      <w:proofErr w:type="gramEnd"/>
      <w:r>
        <w:rPr>
          <w:rFonts w:ascii="Segoe UI" w:hAnsi="Segoe UI" w:cs="Segoe UI"/>
          <w:sz w:val="24"/>
          <w:szCs w:val="24"/>
        </w:rPr>
        <w:t xml:space="preserve"> - convocará o fornecedor visando a negociação para redução dos preços e sua adequação aos praticados no mercado; </w:t>
      </w:r>
    </w:p>
    <w:p w:rsidR="00BC714A" w:rsidRDefault="00BC714A" w:rsidP="00BC714A">
      <w:pPr>
        <w:pStyle w:val="PargrafodaLista"/>
        <w:spacing w:after="240" w:line="240" w:lineRule="auto"/>
        <w:ind w:left="1077" w:firstLine="339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b</w:t>
      </w:r>
      <w:proofErr w:type="gramEnd"/>
      <w:r>
        <w:rPr>
          <w:rFonts w:ascii="Segoe UI" w:hAnsi="Segoe UI" w:cs="Segoe UI"/>
          <w:sz w:val="24"/>
          <w:szCs w:val="24"/>
        </w:rPr>
        <w:t xml:space="preserve"> - frustrada a negociação, o fornecedor será liberado do compromisso assumido; e </w:t>
      </w:r>
    </w:p>
    <w:p w:rsidR="00BC714A" w:rsidRDefault="00BC714A" w:rsidP="00BC714A">
      <w:pPr>
        <w:pStyle w:val="PargrafodaLista"/>
        <w:spacing w:after="240" w:line="240" w:lineRule="auto"/>
        <w:ind w:left="1077" w:firstLine="339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c</w:t>
      </w:r>
      <w:proofErr w:type="gramEnd"/>
      <w:r>
        <w:rPr>
          <w:rFonts w:ascii="Segoe UI" w:hAnsi="Segoe UI" w:cs="Segoe UI"/>
          <w:sz w:val="24"/>
          <w:szCs w:val="24"/>
        </w:rPr>
        <w:t xml:space="preserve"> - convocarão os demais fornecedores visando igual oportunidade de negociação.</w:t>
      </w:r>
    </w:p>
    <w:p w:rsidR="00BC714A" w:rsidRDefault="00BC714A" w:rsidP="00BC714A">
      <w:pPr>
        <w:spacing w:after="240" w:line="240" w:lineRule="auto"/>
        <w:ind w:left="426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V - Quando o preço de mercado tornar-se superior aos preços registrados e o fornecedor, mediante requerimento devidamente comprovado, não puder cumprir o compromisso, o órgão gerenciador poderá: </w:t>
      </w:r>
    </w:p>
    <w:p w:rsidR="00BC714A" w:rsidRDefault="00BC714A" w:rsidP="00BC714A">
      <w:pPr>
        <w:spacing w:after="240" w:line="240" w:lineRule="auto"/>
        <w:ind w:left="1416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a</w:t>
      </w:r>
      <w:proofErr w:type="gramEnd"/>
      <w:r>
        <w:rPr>
          <w:rFonts w:ascii="Segoe UI" w:hAnsi="Segoe UI" w:cs="Segoe UI"/>
          <w:sz w:val="24"/>
          <w:szCs w:val="24"/>
        </w:rPr>
        <w:t xml:space="preserve"> - liberar o fornecedor do compromisso assumido, sem aplicação da penalidade, confirmando a veracidade dos motivos e comprovantes apresentados, e se a comunicação ocorrer antes do pedido de fornecimento; e </w:t>
      </w:r>
    </w:p>
    <w:p w:rsidR="00BC714A" w:rsidRDefault="00BC714A" w:rsidP="00BC714A">
      <w:pPr>
        <w:spacing w:after="240" w:line="240" w:lineRule="auto"/>
        <w:ind w:left="1416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b</w:t>
      </w:r>
      <w:proofErr w:type="gramEnd"/>
      <w:r>
        <w:rPr>
          <w:rFonts w:ascii="Segoe UI" w:hAnsi="Segoe UI" w:cs="Segoe UI"/>
          <w:sz w:val="24"/>
          <w:szCs w:val="24"/>
        </w:rPr>
        <w:t xml:space="preserve"> - convocar os demais fornecedores visando igual oportunidade de negociação. </w:t>
      </w:r>
    </w:p>
    <w:p w:rsidR="00BC714A" w:rsidRDefault="00BC714A" w:rsidP="00BC714A">
      <w:pPr>
        <w:spacing w:after="240" w:line="240" w:lineRule="auto"/>
        <w:ind w:firstLine="426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VI - O preço registrado poderá ser cancelado nos seguintes casos: </w:t>
      </w:r>
    </w:p>
    <w:p w:rsidR="00BC714A" w:rsidRDefault="00BC714A" w:rsidP="00BC714A">
      <w:pPr>
        <w:spacing w:after="240" w:line="240" w:lineRule="auto"/>
        <w:ind w:left="1416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Pela Administração, quando: </w:t>
      </w:r>
    </w:p>
    <w:p w:rsidR="00BC714A" w:rsidRDefault="00BC714A" w:rsidP="00BC714A">
      <w:pPr>
        <w:spacing w:after="240" w:line="240" w:lineRule="auto"/>
        <w:ind w:left="1416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a) o fornecedor não cumprir as exigências do instrumento convocatório que deu origem ao registro de preços; </w:t>
      </w:r>
    </w:p>
    <w:p w:rsidR="00BC714A" w:rsidRDefault="00BC714A" w:rsidP="00BC714A">
      <w:pPr>
        <w:spacing w:after="240" w:line="240" w:lineRule="auto"/>
        <w:ind w:left="1416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b) em qualquer das hipóteses de inexecução total ou parcial do contrato decorrente do registro de preços; </w:t>
      </w:r>
    </w:p>
    <w:p w:rsidR="00BC714A" w:rsidRDefault="00BC714A" w:rsidP="00BC714A">
      <w:pPr>
        <w:spacing w:after="240" w:line="240" w:lineRule="auto"/>
        <w:ind w:left="1416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c) por razões de interesse público, devidamente fundamentado. </w:t>
      </w:r>
    </w:p>
    <w:p w:rsidR="00BC714A" w:rsidRDefault="00BC714A" w:rsidP="00BC714A">
      <w:pPr>
        <w:spacing w:after="240" w:line="240" w:lineRule="auto"/>
        <w:ind w:left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Pelo fornecedor quando, mediante solicitação por escrito, comprovar estar impossibilitado de cumprir as exigências do instrumento convocatório que deu origem a Ata de Registro de Preços. 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DOS RECURSOS ORÇAMENTÁRIOS 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Os recursos orçamentários, para fazer frente às despesas da presente licitação no caso de fornecimento, serão alocados quando da emissão das notas de empenho: </w:t>
      </w:r>
      <w:r w:rsidR="00565890">
        <w:rPr>
          <w:rFonts w:ascii="Segoe UI" w:hAnsi="Segoe UI" w:cs="Segoe UI"/>
          <w:sz w:val="24"/>
          <w:szCs w:val="24"/>
        </w:rPr>
        <w:t>_______________________________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DO REAJUSTAMENTO DOS PREÇOS 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 - </w:t>
      </w:r>
      <w:r w:rsidR="00565890">
        <w:rPr>
          <w:rFonts w:ascii="Segoe UI" w:hAnsi="Segoe UI" w:cs="Segoe UI"/>
          <w:sz w:val="24"/>
          <w:szCs w:val="24"/>
        </w:rPr>
        <w:t>F</w:t>
      </w:r>
      <w:r>
        <w:rPr>
          <w:rFonts w:ascii="Segoe UI" w:hAnsi="Segoe UI" w:cs="Segoe UI"/>
          <w:sz w:val="24"/>
          <w:szCs w:val="24"/>
        </w:rPr>
        <w:t>ica ressalvada a possibilidade de alteração das condições para a concessão de reequilíbrio econômico-financeiro em face da superveniência de normas federais aplicáveis à espécie, ou da retratação da variação efetiva do custo de produção, devendo para tanto ser encaminhado pedido de reequilíbrio econômico-financeiro devidamente fundamentado e justificado, demonstrando de maneira clara e inequívoca o pedido, sendo admitida a adoção de índices específicos ou setoriais.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II - Os preços poderão sofrer revisão para mais ou para menos, com vistas ao restabelecimento do equilíbrio econômico do ajuste.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DA AQUISIÇÃO E FORNECIMENTO 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Os combustíveis deverão ser fornecidos de forma parcelada, fracionada e conforme as necessidades da Câmara.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DA FISCALIZAÇÃO 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 fiscalização será realizada pelo Controle Interno da Câmara. 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DO FORO 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Fica eleito o foro de Serranópolis para dirimir dúvidas ou questões oriundas da presente ata. Firmam a presente ata em 03 (três) vias de igual teor e forma, na presença de duas testemunhas. </w:t>
      </w:r>
    </w:p>
    <w:p w:rsidR="00BC714A" w:rsidRDefault="00BC714A" w:rsidP="00BC714A">
      <w:p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Franqueada a palavra não houve manifestação dos participantes quanto ao resultado da licitação, razão pelas quais os participantes desistiram expressamente ao direito a recurso de qualquer natureza. Em seguida a sessão foi suspensa pelo prazo necessário à lavratura desta Ata. Reaberta a sessão, o Sr. Pregoeiro procedeu à leitura da ata, que foi achada conforme. Nada mais havendo digno de nota, nem a tratar, encerrou-se a sessão, indo </w:t>
      </w:r>
      <w:proofErr w:type="spellStart"/>
      <w:r>
        <w:rPr>
          <w:rFonts w:ascii="Segoe UI" w:hAnsi="Segoe UI" w:cs="Segoe UI"/>
          <w:sz w:val="24"/>
          <w:szCs w:val="24"/>
        </w:rPr>
        <w:t>esta</w:t>
      </w:r>
      <w:proofErr w:type="spellEnd"/>
      <w:r>
        <w:rPr>
          <w:rFonts w:ascii="Segoe UI" w:hAnsi="Segoe UI" w:cs="Segoe UI"/>
          <w:sz w:val="24"/>
          <w:szCs w:val="24"/>
        </w:rPr>
        <w:t xml:space="preserve"> assinada por todos os presentes.</w:t>
      </w:r>
    </w:p>
    <w:p w:rsidR="000635FB" w:rsidRDefault="000635FB" w:rsidP="00BC714A">
      <w:pPr>
        <w:spacing w:after="240" w:line="240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________________________________________________ </w:t>
      </w:r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CÂMARA MUNICIPAL DE SERRANÓPOLIS</w:t>
      </w:r>
    </w:p>
    <w:p w:rsidR="00BC714A" w:rsidRDefault="00565890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Elton Silva Rocha</w:t>
      </w:r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Presidente da Câmara</w:t>
      </w:r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_______________________________________________ </w:t>
      </w:r>
    </w:p>
    <w:p w:rsidR="00BC714A" w:rsidRDefault="00565890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Representante Posto I</w:t>
      </w:r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________________________________________ </w:t>
      </w:r>
    </w:p>
    <w:p w:rsidR="00BC714A" w:rsidRDefault="00565890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Representante Posto II</w:t>
      </w:r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</w:t>
      </w:r>
    </w:p>
    <w:p w:rsidR="00BC714A" w:rsidRDefault="00565890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Membro da equipe de apoio</w:t>
      </w:r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</w:t>
      </w:r>
    </w:p>
    <w:p w:rsidR="00BC714A" w:rsidRDefault="00BC714A" w:rsidP="00BC71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Pregoeiro</w:t>
      </w:r>
    </w:p>
    <w:p w:rsidR="00BC714A" w:rsidRDefault="00BC714A" w:rsidP="00BC714A">
      <w:pPr>
        <w:rPr>
          <w:u w:val="single"/>
        </w:rPr>
      </w:pPr>
    </w:p>
    <w:p w:rsidR="00935019" w:rsidRPr="00BC714A" w:rsidRDefault="00935019" w:rsidP="00BC714A"/>
    <w:sectPr w:rsidR="00935019" w:rsidRPr="00BC714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019" w:rsidRDefault="00935019" w:rsidP="00392FCB">
      <w:pPr>
        <w:spacing w:after="0" w:line="240" w:lineRule="auto"/>
      </w:pPr>
      <w:r>
        <w:separator/>
      </w:r>
    </w:p>
  </w:endnote>
  <w:endnote w:type="continuationSeparator" w:id="0">
    <w:p w:rsidR="00935019" w:rsidRDefault="00935019" w:rsidP="0039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019" w:rsidRDefault="00935019" w:rsidP="00392FCB">
      <w:pPr>
        <w:spacing w:after="0" w:line="240" w:lineRule="auto"/>
      </w:pPr>
      <w:r>
        <w:separator/>
      </w:r>
    </w:p>
  </w:footnote>
  <w:footnote w:type="continuationSeparator" w:id="0">
    <w:p w:rsidR="00935019" w:rsidRDefault="00935019" w:rsidP="00392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FCB" w:rsidRDefault="00392FCB">
    <w:pPr>
      <w:pStyle w:val="Cabealho"/>
    </w:pPr>
  </w:p>
  <w:p w:rsidR="00D74660" w:rsidRDefault="00D74660">
    <w:pPr>
      <w:pStyle w:val="Cabealho"/>
    </w:pPr>
  </w:p>
  <w:p w:rsidR="00392FCB" w:rsidRDefault="00392FCB">
    <w:pPr>
      <w:pStyle w:val="Cabealho"/>
    </w:pPr>
  </w:p>
  <w:p w:rsidR="00392FCB" w:rsidRDefault="00392FCB">
    <w:pPr>
      <w:pStyle w:val="Cabealho"/>
    </w:pPr>
  </w:p>
  <w:p w:rsidR="00392FCB" w:rsidRDefault="00392F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A4BF4"/>
    <w:multiLevelType w:val="hybridMultilevel"/>
    <w:tmpl w:val="F5EAA396"/>
    <w:lvl w:ilvl="0" w:tplc="03B6C88A">
      <w:start w:val="1"/>
      <w:numFmt w:val="upperRoman"/>
      <w:lvlText w:val="%1-"/>
      <w:lvlJc w:val="left"/>
      <w:pPr>
        <w:ind w:left="107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ED"/>
    <w:rsid w:val="000635FB"/>
    <w:rsid w:val="000A2AC8"/>
    <w:rsid w:val="00342C56"/>
    <w:rsid w:val="00392FCB"/>
    <w:rsid w:val="004913AF"/>
    <w:rsid w:val="0055156F"/>
    <w:rsid w:val="00565890"/>
    <w:rsid w:val="005914ED"/>
    <w:rsid w:val="00602A99"/>
    <w:rsid w:val="00764CA9"/>
    <w:rsid w:val="00791E57"/>
    <w:rsid w:val="007C27C1"/>
    <w:rsid w:val="00935019"/>
    <w:rsid w:val="009D1F3E"/>
    <w:rsid w:val="00A3495F"/>
    <w:rsid w:val="00BC714A"/>
    <w:rsid w:val="00C846CE"/>
    <w:rsid w:val="00D21B30"/>
    <w:rsid w:val="00D309C3"/>
    <w:rsid w:val="00D74660"/>
    <w:rsid w:val="00E62B2E"/>
    <w:rsid w:val="00F9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8B9F8-0F73-4AB1-910C-78E8D45E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14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2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FCB"/>
  </w:style>
  <w:style w:type="paragraph" w:styleId="Rodap">
    <w:name w:val="footer"/>
    <w:basedOn w:val="Normal"/>
    <w:link w:val="RodapChar"/>
    <w:uiPriority w:val="99"/>
    <w:unhideWhenUsed/>
    <w:rsid w:val="00392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FCB"/>
  </w:style>
  <w:style w:type="paragraph" w:styleId="PargrafodaLista">
    <w:name w:val="List Paragraph"/>
    <w:basedOn w:val="Normal"/>
    <w:uiPriority w:val="34"/>
    <w:qFormat/>
    <w:rsid w:val="00392FCB"/>
    <w:pPr>
      <w:ind w:left="720"/>
      <w:contextualSpacing/>
    </w:pPr>
  </w:style>
  <w:style w:type="table" w:styleId="Tabelacomgrade">
    <w:name w:val="Table Grid"/>
    <w:basedOn w:val="Tabelanormal"/>
    <w:uiPriority w:val="39"/>
    <w:rsid w:val="00392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1273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13</cp:revision>
  <cp:lastPrinted>2022-01-17T12:28:00Z</cp:lastPrinted>
  <dcterms:created xsi:type="dcterms:W3CDTF">2022-01-10T18:37:00Z</dcterms:created>
  <dcterms:modified xsi:type="dcterms:W3CDTF">2022-12-30T20:12:00Z</dcterms:modified>
</cp:coreProperties>
</file>